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D86A" w14:textId="79E35843" w:rsidR="00D35F48" w:rsidRPr="003D0E34" w:rsidRDefault="00D35F48" w:rsidP="00D35F48">
      <w:pPr>
        <w:jc w:val="center"/>
        <w:rPr>
          <w:rFonts w:ascii="Arial" w:hAnsi="Arial" w:cs="Arial"/>
          <w:b/>
          <w:sz w:val="32"/>
        </w:rPr>
      </w:pPr>
      <w:r w:rsidRPr="003D0E34">
        <w:rPr>
          <w:rFonts w:ascii="Arial" w:hAnsi="Arial" w:cs="Arial"/>
          <w:b/>
          <w:noProof/>
          <w:sz w:val="32"/>
        </w:rPr>
        <w:drawing>
          <wp:inline distT="0" distB="0" distL="0" distR="0" wp14:anchorId="72F14E4F" wp14:editId="3EECAE1E">
            <wp:extent cx="6572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r w:rsidRPr="003D0E34">
        <w:rPr>
          <w:rFonts w:ascii="Arial" w:hAnsi="Arial" w:cs="Arial"/>
          <w:b/>
          <w:sz w:val="32"/>
        </w:rPr>
        <w:t xml:space="preserve">          Astronomy Syllabus 20</w:t>
      </w:r>
      <w:r>
        <w:rPr>
          <w:rFonts w:ascii="Arial" w:hAnsi="Arial" w:cs="Arial"/>
          <w:b/>
          <w:sz w:val="32"/>
        </w:rPr>
        <w:t>22/23</w:t>
      </w:r>
      <w:r w:rsidRPr="003D0E34">
        <w:rPr>
          <w:rFonts w:ascii="Arial" w:hAnsi="Arial" w:cs="Arial"/>
          <w:b/>
          <w:sz w:val="32"/>
        </w:rPr>
        <w:t xml:space="preserve">          </w:t>
      </w:r>
      <w:r w:rsidRPr="003D0E34">
        <w:rPr>
          <w:rFonts w:ascii="Arial" w:hAnsi="Arial" w:cs="Arial"/>
          <w:b/>
          <w:noProof/>
          <w:sz w:val="32"/>
        </w:rPr>
        <w:drawing>
          <wp:inline distT="0" distB="0" distL="0" distR="0" wp14:anchorId="2E5612FA" wp14:editId="0FA04BD6">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4ED51AF2" w14:textId="08D0C73F" w:rsidR="00D35F48" w:rsidRPr="003D0E34" w:rsidRDefault="00D35F48" w:rsidP="00D35F48">
      <w:pPr>
        <w:rPr>
          <w:rFonts w:ascii="Arial" w:hAnsi="Arial" w:cs="Arial"/>
          <w:b/>
        </w:rPr>
      </w:pPr>
      <w:r w:rsidRPr="003D0E34">
        <w:rPr>
          <w:rFonts w:ascii="Arial" w:hAnsi="Arial" w:cs="Arial"/>
          <w:b/>
        </w:rPr>
        <w:tab/>
      </w:r>
      <w:r w:rsidRPr="003D0E34">
        <w:rPr>
          <w:rFonts w:ascii="Arial" w:hAnsi="Arial" w:cs="Arial"/>
          <w:b/>
        </w:rPr>
        <w:tab/>
      </w:r>
      <w:r w:rsidRPr="003D0E34">
        <w:rPr>
          <w:rFonts w:ascii="Arial" w:hAnsi="Arial" w:cs="Arial"/>
          <w:b/>
        </w:rPr>
        <w:tab/>
      </w:r>
      <w:r w:rsidRPr="003D0E34">
        <w:rPr>
          <w:rFonts w:ascii="Arial" w:hAnsi="Arial" w:cs="Arial"/>
          <w:b/>
        </w:rPr>
        <w:tab/>
      </w:r>
      <w:r w:rsidRPr="003D0E34">
        <w:rPr>
          <w:rFonts w:ascii="Arial" w:hAnsi="Arial" w:cs="Arial"/>
          <w:b/>
        </w:rPr>
        <w:tab/>
      </w:r>
      <w:r w:rsidRPr="003D0E34">
        <w:rPr>
          <w:rFonts w:ascii="Arial" w:hAnsi="Arial" w:cs="Arial"/>
          <w:b/>
        </w:rPr>
        <w:tab/>
        <w:t>Mr</w:t>
      </w:r>
      <w:r>
        <w:rPr>
          <w:rFonts w:ascii="Arial" w:hAnsi="Arial" w:cs="Arial"/>
          <w:b/>
        </w:rPr>
        <w:t>. Abrams</w:t>
      </w:r>
    </w:p>
    <w:p w14:paraId="607797D8" w14:textId="77777777" w:rsidR="00D35F48" w:rsidRPr="003D0E34" w:rsidRDefault="00D35F48" w:rsidP="00D35F48">
      <w:pPr>
        <w:rPr>
          <w:rFonts w:ascii="Arial" w:hAnsi="Arial" w:cs="Arial"/>
          <w:b/>
        </w:rPr>
      </w:pPr>
    </w:p>
    <w:p w14:paraId="670922D1" w14:textId="77777777" w:rsidR="00D35F48" w:rsidRPr="00716A3E" w:rsidRDefault="00D35F48" w:rsidP="00D35F48">
      <w:pPr>
        <w:rPr>
          <w:rFonts w:ascii="Arial" w:hAnsi="Arial" w:cs="Arial"/>
          <w:bCs/>
        </w:rPr>
      </w:pPr>
      <w:r w:rsidRPr="00716A3E">
        <w:rPr>
          <w:rFonts w:ascii="Arial" w:hAnsi="Arial" w:cs="Arial"/>
          <w:bCs/>
        </w:rPr>
        <w:t xml:space="preserve">Welcome to my classroom!  I am looking forward to the opportunity to get to know each of you and to share learning Astronomy.  I hope to see you question and analyze the world around you as we discover the amazing universe around us.  Science is exploration!  </w:t>
      </w:r>
    </w:p>
    <w:p w14:paraId="64899499" w14:textId="77777777" w:rsidR="00D35F48" w:rsidRPr="00716A3E" w:rsidRDefault="00D35F48" w:rsidP="00D35F48">
      <w:pPr>
        <w:rPr>
          <w:rFonts w:ascii="Arial" w:hAnsi="Arial" w:cs="Arial"/>
          <w:bCs/>
        </w:rPr>
      </w:pPr>
    </w:p>
    <w:p w14:paraId="0D16A846" w14:textId="77777777" w:rsidR="00D35F48" w:rsidRPr="00716A3E" w:rsidRDefault="00D35F48" w:rsidP="00D35F48">
      <w:pPr>
        <w:jc w:val="center"/>
        <w:rPr>
          <w:rFonts w:ascii="Arial" w:hAnsi="Arial" w:cs="Arial"/>
          <w:bCs/>
          <w:sz w:val="28"/>
          <w:szCs w:val="28"/>
        </w:rPr>
      </w:pPr>
      <w:r w:rsidRPr="00716A3E">
        <w:rPr>
          <w:rFonts w:ascii="Arial" w:hAnsi="Arial" w:cs="Arial"/>
          <w:bCs/>
          <w:sz w:val="28"/>
          <w:szCs w:val="28"/>
        </w:rPr>
        <w:t xml:space="preserve">Contact Information  </w:t>
      </w:r>
    </w:p>
    <w:p w14:paraId="39422E1E" w14:textId="4AC4CBBE" w:rsidR="00D35F48" w:rsidRPr="00716A3E" w:rsidRDefault="00D35F48" w:rsidP="00D35F48">
      <w:pPr>
        <w:rPr>
          <w:rFonts w:ascii="Arial" w:hAnsi="Arial" w:cs="Arial"/>
          <w:bCs/>
        </w:rPr>
      </w:pPr>
      <w:r w:rsidRPr="00716A3E">
        <w:rPr>
          <w:rFonts w:ascii="Arial" w:hAnsi="Arial" w:cs="Arial"/>
          <w:bCs/>
        </w:rPr>
        <w:t xml:space="preserve">TCA email:  </w:t>
      </w:r>
      <w:hyperlink r:id="rId7" w:history="1">
        <w:r w:rsidRPr="00716A3E">
          <w:rPr>
            <w:rStyle w:val="Hyperlink"/>
            <w:rFonts w:ascii="Arial" w:hAnsi="Arial" w:cs="Arial"/>
            <w:bCs/>
          </w:rPr>
          <w:t>dabrams@asd20.org</w:t>
        </w:r>
      </w:hyperlink>
      <w:r w:rsidRPr="00716A3E">
        <w:rPr>
          <w:rFonts w:ascii="Arial" w:hAnsi="Arial" w:cs="Arial"/>
          <w:bCs/>
        </w:rPr>
        <w:t>; TCA phone: 484-0091 ext. 1117</w:t>
      </w:r>
    </w:p>
    <w:p w14:paraId="3AF00094" w14:textId="77777777" w:rsidR="00D35F48" w:rsidRPr="00716A3E" w:rsidRDefault="00D35F48" w:rsidP="00D35F48">
      <w:pPr>
        <w:rPr>
          <w:rFonts w:ascii="Arial" w:hAnsi="Arial" w:cs="Arial"/>
          <w:bCs/>
        </w:rPr>
      </w:pPr>
    </w:p>
    <w:p w14:paraId="2452F2C7" w14:textId="77777777" w:rsidR="00D35F48" w:rsidRPr="00716A3E" w:rsidRDefault="00D35F48" w:rsidP="00D35F48">
      <w:pPr>
        <w:jc w:val="center"/>
        <w:rPr>
          <w:rFonts w:ascii="Arial" w:hAnsi="Arial" w:cs="Arial"/>
          <w:bCs/>
          <w:sz w:val="28"/>
        </w:rPr>
      </w:pPr>
      <w:r w:rsidRPr="00716A3E">
        <w:rPr>
          <w:rFonts w:ascii="Arial" w:hAnsi="Arial" w:cs="Arial"/>
          <w:bCs/>
          <w:sz w:val="28"/>
        </w:rPr>
        <w:t>Classroom Expectations</w:t>
      </w:r>
    </w:p>
    <w:p w14:paraId="1D387AEF" w14:textId="77777777" w:rsidR="00D35F48" w:rsidRPr="00716A3E" w:rsidRDefault="00D35F48" w:rsidP="00D35F48">
      <w:pPr>
        <w:numPr>
          <w:ilvl w:val="0"/>
          <w:numId w:val="1"/>
        </w:numPr>
        <w:rPr>
          <w:rFonts w:ascii="Arial" w:hAnsi="Arial" w:cs="Arial"/>
          <w:bCs/>
        </w:rPr>
      </w:pPr>
      <w:r w:rsidRPr="00716A3E">
        <w:rPr>
          <w:rFonts w:ascii="Arial" w:hAnsi="Arial" w:cs="Arial"/>
          <w:bCs/>
        </w:rPr>
        <w:t>BE RESPECTFUL: Come to class with a willing and positive attitude – leave any bad ones in the hall.  Do not talk while the teacher is speaking.  Listen to your peers.   Do not leave class until dismissed.</w:t>
      </w:r>
    </w:p>
    <w:p w14:paraId="1AD0F6F9" w14:textId="77777777" w:rsidR="00D35F48" w:rsidRPr="00716A3E" w:rsidRDefault="00D35F48" w:rsidP="00D35F48">
      <w:pPr>
        <w:numPr>
          <w:ilvl w:val="0"/>
          <w:numId w:val="1"/>
        </w:numPr>
        <w:rPr>
          <w:rFonts w:ascii="Arial" w:hAnsi="Arial" w:cs="Arial"/>
          <w:bCs/>
        </w:rPr>
      </w:pPr>
      <w:r w:rsidRPr="00716A3E">
        <w:rPr>
          <w:rFonts w:ascii="Arial" w:hAnsi="Arial" w:cs="Arial"/>
          <w:bCs/>
        </w:rPr>
        <w:t xml:space="preserve">BE PREPARED: Come to class prepared to learn – bring appropriate materials.  Get to class on time have your materials ready to </w:t>
      </w:r>
      <w:proofErr w:type="gramStart"/>
      <w:r w:rsidRPr="00716A3E">
        <w:rPr>
          <w:rFonts w:ascii="Arial" w:hAnsi="Arial" w:cs="Arial"/>
          <w:bCs/>
        </w:rPr>
        <w:t>work, and</w:t>
      </w:r>
      <w:proofErr w:type="gramEnd"/>
      <w:r w:rsidRPr="00716A3E">
        <w:rPr>
          <w:rFonts w:ascii="Arial" w:hAnsi="Arial" w:cs="Arial"/>
          <w:bCs/>
        </w:rPr>
        <w:t xml:space="preserve"> be ready to start your assignment.</w:t>
      </w:r>
    </w:p>
    <w:p w14:paraId="5D9F6142" w14:textId="77777777" w:rsidR="00D35F48" w:rsidRPr="00716A3E" w:rsidRDefault="00D35F48" w:rsidP="00D35F48">
      <w:pPr>
        <w:numPr>
          <w:ilvl w:val="0"/>
          <w:numId w:val="1"/>
        </w:numPr>
        <w:rPr>
          <w:rFonts w:ascii="Arial" w:hAnsi="Arial" w:cs="Arial"/>
          <w:bCs/>
        </w:rPr>
      </w:pPr>
      <w:r w:rsidRPr="00716A3E">
        <w:rPr>
          <w:rFonts w:ascii="Arial" w:hAnsi="Arial" w:cs="Arial"/>
          <w:bCs/>
        </w:rPr>
        <w:t>BE ON TASK: Use your time effectively.</w:t>
      </w:r>
    </w:p>
    <w:p w14:paraId="466300A9" w14:textId="77777777" w:rsidR="00D35F48" w:rsidRPr="00716A3E" w:rsidRDefault="00D35F48" w:rsidP="00D35F48">
      <w:pPr>
        <w:numPr>
          <w:ilvl w:val="0"/>
          <w:numId w:val="1"/>
        </w:numPr>
        <w:rPr>
          <w:rFonts w:ascii="Arial" w:hAnsi="Arial" w:cs="Arial"/>
          <w:bCs/>
        </w:rPr>
      </w:pPr>
      <w:r w:rsidRPr="00716A3E">
        <w:rPr>
          <w:rFonts w:ascii="Arial" w:hAnsi="Arial" w:cs="Arial"/>
          <w:bCs/>
        </w:rPr>
        <w:t xml:space="preserve">BE A PARTICIPANT: Your job here is to learn.  Everyone will have a special role in the operation of the class and must do their part </w:t>
      </w:r>
      <w:proofErr w:type="gramStart"/>
      <w:r w:rsidRPr="00716A3E">
        <w:rPr>
          <w:rFonts w:ascii="Arial" w:hAnsi="Arial" w:cs="Arial"/>
          <w:bCs/>
        </w:rPr>
        <w:t>in order for</w:t>
      </w:r>
      <w:proofErr w:type="gramEnd"/>
      <w:r w:rsidRPr="00716A3E">
        <w:rPr>
          <w:rFonts w:ascii="Arial" w:hAnsi="Arial" w:cs="Arial"/>
          <w:bCs/>
        </w:rPr>
        <w:t xml:space="preserve"> the class to flow efficiently.</w:t>
      </w:r>
    </w:p>
    <w:p w14:paraId="5F1D2B82" w14:textId="77777777" w:rsidR="00D35F48" w:rsidRPr="00716A3E" w:rsidRDefault="00D35F48" w:rsidP="00D35F48">
      <w:pPr>
        <w:numPr>
          <w:ilvl w:val="0"/>
          <w:numId w:val="1"/>
        </w:numPr>
        <w:rPr>
          <w:rFonts w:ascii="Arial" w:hAnsi="Arial" w:cs="Arial"/>
          <w:bCs/>
        </w:rPr>
      </w:pPr>
      <w:r w:rsidRPr="00716A3E">
        <w:rPr>
          <w:rFonts w:ascii="Arial" w:hAnsi="Arial" w:cs="Arial"/>
          <w:bCs/>
        </w:rPr>
        <w:t>BE SAFE: Safely handle all lab equipment.  No food, drinks, or gum allowed.  Keep hands, feet, and objects to yourself.  Report any accident immediately.</w:t>
      </w:r>
    </w:p>
    <w:p w14:paraId="7D1B0B71" w14:textId="77777777" w:rsidR="00D35F48" w:rsidRPr="003D0E34" w:rsidRDefault="00D35F48" w:rsidP="00D35F48">
      <w:pPr>
        <w:rPr>
          <w:rFonts w:ascii="Arial" w:hAnsi="Arial" w:cs="Arial"/>
        </w:rPr>
      </w:pPr>
    </w:p>
    <w:p w14:paraId="1192D980" w14:textId="77777777" w:rsidR="00D35F48" w:rsidRPr="003D0E34" w:rsidRDefault="00D35F48" w:rsidP="00D35F48">
      <w:pPr>
        <w:jc w:val="center"/>
        <w:rPr>
          <w:rFonts w:ascii="Arial" w:hAnsi="Arial" w:cs="Arial"/>
          <w:b/>
          <w:sz w:val="28"/>
        </w:rPr>
      </w:pPr>
      <w:r w:rsidRPr="003D0E34">
        <w:rPr>
          <w:rFonts w:ascii="Arial" w:hAnsi="Arial" w:cs="Arial"/>
          <w:b/>
          <w:sz w:val="28"/>
        </w:rPr>
        <w:t>Supplies</w:t>
      </w:r>
    </w:p>
    <w:p w14:paraId="49AEC942" w14:textId="77777777" w:rsidR="00D35F48" w:rsidRPr="003D0E34" w:rsidRDefault="00D35F48" w:rsidP="00D35F48">
      <w:pPr>
        <w:rPr>
          <w:rFonts w:ascii="Arial" w:hAnsi="Arial" w:cs="Arial"/>
        </w:rPr>
      </w:pPr>
      <w:r w:rsidRPr="003D0E34">
        <w:rPr>
          <w:rFonts w:ascii="Arial" w:hAnsi="Arial" w:cs="Arial"/>
        </w:rPr>
        <w:t xml:space="preserve">Each student should have the following items for class each </w:t>
      </w:r>
      <w:proofErr w:type="gramStart"/>
      <w:r w:rsidRPr="003D0E34">
        <w:rPr>
          <w:rFonts w:ascii="Arial" w:hAnsi="Arial" w:cs="Arial"/>
        </w:rPr>
        <w:t>day;</w:t>
      </w:r>
      <w:proofErr w:type="gramEnd"/>
    </w:p>
    <w:p w14:paraId="2EBBB67C" w14:textId="4D4A4952" w:rsidR="00D35F48" w:rsidRPr="003D0E34" w:rsidRDefault="00D35F48" w:rsidP="00D35F48">
      <w:pPr>
        <w:rPr>
          <w:rFonts w:ascii="Arial" w:hAnsi="Arial" w:cs="Arial"/>
        </w:rPr>
      </w:pPr>
      <w:r w:rsidRPr="003D0E34">
        <w:rPr>
          <w:rFonts w:ascii="Arial" w:hAnsi="Arial" w:cs="Arial"/>
        </w:rPr>
        <w:tab/>
        <w:t>Writing utensil (preferably a pencil or blue or black pen)</w:t>
      </w:r>
    </w:p>
    <w:p w14:paraId="72548FF5" w14:textId="2BC264E5" w:rsidR="00D35F48" w:rsidRPr="003D0E34" w:rsidRDefault="00D35F48" w:rsidP="00D35F48">
      <w:pPr>
        <w:ind w:firstLine="720"/>
        <w:rPr>
          <w:rFonts w:ascii="Arial" w:hAnsi="Arial" w:cs="Arial"/>
        </w:rPr>
      </w:pPr>
      <w:r w:rsidRPr="003D0E34">
        <w:rPr>
          <w:rFonts w:ascii="Arial" w:hAnsi="Arial" w:cs="Arial"/>
        </w:rPr>
        <w:t>1/</w:t>
      </w:r>
      <w:proofErr w:type="gramStart"/>
      <w:r w:rsidRPr="003D0E34">
        <w:rPr>
          <w:rFonts w:ascii="Arial" w:hAnsi="Arial" w:cs="Arial"/>
        </w:rPr>
        <w:t>4”  3</w:t>
      </w:r>
      <w:proofErr w:type="gramEnd"/>
      <w:r w:rsidRPr="003D0E34">
        <w:rPr>
          <w:rFonts w:ascii="Arial" w:hAnsi="Arial" w:cs="Arial"/>
        </w:rPr>
        <w:t>-ring binder</w:t>
      </w:r>
    </w:p>
    <w:p w14:paraId="31238CD6" w14:textId="77777777" w:rsidR="00D35F48" w:rsidRPr="003D0E34" w:rsidRDefault="00D35F48" w:rsidP="00D35F48">
      <w:pPr>
        <w:ind w:firstLine="720"/>
        <w:rPr>
          <w:rFonts w:ascii="Arial" w:hAnsi="Arial" w:cs="Arial"/>
        </w:rPr>
      </w:pPr>
      <w:r w:rsidRPr="003D0E34">
        <w:rPr>
          <w:rFonts w:ascii="Arial" w:hAnsi="Arial" w:cs="Arial"/>
        </w:rPr>
        <w:t>College rule (loose leaf) paper</w:t>
      </w:r>
    </w:p>
    <w:p w14:paraId="3BDEB7B2" w14:textId="77777777" w:rsidR="00D35F48" w:rsidRPr="003D0E34" w:rsidRDefault="00D35F48" w:rsidP="00D35F48">
      <w:pPr>
        <w:ind w:firstLine="720"/>
        <w:rPr>
          <w:rFonts w:ascii="Arial" w:hAnsi="Arial" w:cs="Arial"/>
        </w:rPr>
      </w:pPr>
      <w:r w:rsidRPr="003D0E34">
        <w:rPr>
          <w:rFonts w:ascii="Arial" w:hAnsi="Arial" w:cs="Arial"/>
        </w:rPr>
        <w:t>Calculator</w:t>
      </w:r>
    </w:p>
    <w:p w14:paraId="6A3A0C37" w14:textId="77777777" w:rsidR="00D35F48" w:rsidRPr="003D0E34" w:rsidRDefault="00D35F48" w:rsidP="00D35F48">
      <w:pPr>
        <w:jc w:val="center"/>
        <w:rPr>
          <w:rFonts w:ascii="Arial" w:hAnsi="Arial" w:cs="Arial"/>
          <w:b/>
          <w:sz w:val="28"/>
        </w:rPr>
      </w:pPr>
      <w:r w:rsidRPr="003D0E34">
        <w:rPr>
          <w:rFonts w:ascii="Arial" w:hAnsi="Arial" w:cs="Arial"/>
          <w:b/>
          <w:sz w:val="28"/>
        </w:rPr>
        <w:t>Assessments</w:t>
      </w:r>
    </w:p>
    <w:p w14:paraId="4FF3910A" w14:textId="5BA57B5C" w:rsidR="00D35F48" w:rsidRPr="003D0E34" w:rsidRDefault="00D35F48" w:rsidP="00D35F48">
      <w:pPr>
        <w:rPr>
          <w:rFonts w:ascii="Arial" w:hAnsi="Arial" w:cs="Arial"/>
        </w:rPr>
      </w:pPr>
      <w:r w:rsidRPr="003D0E34">
        <w:rPr>
          <w:rFonts w:ascii="Arial" w:hAnsi="Arial" w:cs="Arial"/>
        </w:rPr>
        <w:t xml:space="preserve">There </w:t>
      </w:r>
      <w:r>
        <w:rPr>
          <w:rFonts w:ascii="Arial" w:hAnsi="Arial" w:cs="Arial"/>
        </w:rPr>
        <w:t>may</w:t>
      </w:r>
      <w:r w:rsidRPr="003D0E34">
        <w:rPr>
          <w:rFonts w:ascii="Arial" w:hAnsi="Arial" w:cs="Arial"/>
        </w:rPr>
        <w:t xml:space="preserve"> be an exam at the end of each major unit.  Exams are composed of multiple choice, matching, fill in the blank, short answer and essay questions.  Grades for this course are based on daily assignments and participation, labs, quizzes, exams, presentations, papers, and other projects.  Letter grades are given on a point system.</w:t>
      </w:r>
    </w:p>
    <w:p w14:paraId="4E101E86" w14:textId="77777777" w:rsidR="00D35F48" w:rsidRPr="003D0E34" w:rsidRDefault="00D35F48" w:rsidP="00D35F48">
      <w:pPr>
        <w:rPr>
          <w:rFonts w:ascii="Arial" w:hAnsi="Arial" w:cs="Arial"/>
        </w:rPr>
      </w:pPr>
    </w:p>
    <w:p w14:paraId="5B6FD81D" w14:textId="77777777" w:rsidR="00D35F48" w:rsidRPr="003D0E34" w:rsidRDefault="00D35F48" w:rsidP="00D35F48">
      <w:pPr>
        <w:jc w:val="center"/>
        <w:rPr>
          <w:rFonts w:ascii="Arial" w:hAnsi="Arial" w:cs="Arial"/>
          <w:sz w:val="28"/>
          <w:szCs w:val="28"/>
        </w:rPr>
      </w:pPr>
      <w:r w:rsidRPr="003D0E34">
        <w:rPr>
          <w:rFonts w:ascii="Arial" w:hAnsi="Arial" w:cs="Arial"/>
          <w:b/>
          <w:sz w:val="28"/>
          <w:szCs w:val="28"/>
        </w:rPr>
        <w:t>Grading Policy</w:t>
      </w:r>
    </w:p>
    <w:p w14:paraId="077AB736" w14:textId="687234D0" w:rsidR="00D35F48" w:rsidRPr="003D0E34" w:rsidRDefault="00D35F48" w:rsidP="00D35F48">
      <w:pPr>
        <w:rPr>
          <w:rFonts w:ascii="Arial" w:hAnsi="Arial" w:cs="Arial"/>
        </w:rPr>
      </w:pPr>
      <w:r w:rsidRPr="003D0E34">
        <w:rPr>
          <w:rFonts w:ascii="Arial" w:hAnsi="Arial" w:cs="Arial"/>
          <w:b/>
        </w:rPr>
        <w:t>Late homework</w:t>
      </w:r>
      <w:r w:rsidRPr="003D0E34">
        <w:rPr>
          <w:rFonts w:ascii="Arial" w:hAnsi="Arial" w:cs="Arial"/>
        </w:rPr>
        <w:t xml:space="preserve"> that is one day or more late will receive a maximum grade of </w:t>
      </w:r>
      <w:r w:rsidR="00FC445E">
        <w:rPr>
          <w:rFonts w:ascii="Arial" w:hAnsi="Arial" w:cs="Arial"/>
        </w:rPr>
        <w:t>9</w:t>
      </w:r>
      <w:r w:rsidRPr="003D0E34">
        <w:rPr>
          <w:rFonts w:ascii="Arial" w:hAnsi="Arial" w:cs="Arial"/>
        </w:rPr>
        <w:t xml:space="preserve">0%.  The only exceptions will be if arrangements are made with me ahead of time.  If a student has an excused absence, extra time is given to complete the assignment.  Late projects will be penalized 10% each day the project is late. The last day to turn in late work is the day before the unit test.  I will use the TCA secondary </w:t>
      </w:r>
      <w:r w:rsidRPr="003D0E34">
        <w:rPr>
          <w:rFonts w:ascii="Arial" w:hAnsi="Arial" w:cs="Arial"/>
          <w:b/>
        </w:rPr>
        <w:t>universal</w:t>
      </w:r>
      <w:r w:rsidRPr="003D0E34">
        <w:rPr>
          <w:rFonts w:ascii="Arial" w:hAnsi="Arial" w:cs="Arial"/>
        </w:rPr>
        <w:t xml:space="preserve"> </w:t>
      </w:r>
      <w:r w:rsidRPr="003D0E34">
        <w:rPr>
          <w:rFonts w:ascii="Arial" w:hAnsi="Arial" w:cs="Arial"/>
          <w:b/>
        </w:rPr>
        <w:t>grading scale</w:t>
      </w:r>
      <w:r w:rsidRPr="003D0E34">
        <w:rPr>
          <w:rFonts w:ascii="Arial" w:hAnsi="Arial" w:cs="Arial"/>
        </w:rPr>
        <w:t xml:space="preserve">.  </w:t>
      </w:r>
      <w:r w:rsidRPr="003D0E34">
        <w:rPr>
          <w:rFonts w:ascii="Arial" w:hAnsi="Arial" w:cs="Arial"/>
        </w:rPr>
        <w:br w:type="page"/>
      </w:r>
    </w:p>
    <w:p w14:paraId="09D346B2" w14:textId="77777777" w:rsidR="00D35F48" w:rsidRPr="003D0E34" w:rsidRDefault="00D35F48" w:rsidP="00D35F48">
      <w:pPr>
        <w:rPr>
          <w:rFonts w:ascii="Arial" w:hAnsi="Arial" w:cs="Arial"/>
        </w:rPr>
      </w:pPr>
    </w:p>
    <w:p w14:paraId="094BD75C" w14:textId="77777777" w:rsidR="00D35F48" w:rsidRPr="003D0E34" w:rsidRDefault="00D35F48" w:rsidP="00D35F48">
      <w:pPr>
        <w:jc w:val="center"/>
        <w:rPr>
          <w:rFonts w:ascii="Arial" w:hAnsi="Arial" w:cs="Arial"/>
          <w:b/>
          <w:sz w:val="28"/>
        </w:rPr>
      </w:pPr>
      <w:r w:rsidRPr="003D0E34">
        <w:rPr>
          <w:rFonts w:ascii="Arial" w:hAnsi="Arial" w:cs="Arial"/>
          <w:b/>
          <w:sz w:val="28"/>
        </w:rPr>
        <w:t>Projects</w:t>
      </w:r>
    </w:p>
    <w:p w14:paraId="3D919CD8" w14:textId="77777777" w:rsidR="00D35F48" w:rsidRPr="003D0E34" w:rsidRDefault="00D35F48" w:rsidP="00D35F48">
      <w:pPr>
        <w:rPr>
          <w:rFonts w:ascii="Arial" w:hAnsi="Arial" w:cs="Arial"/>
        </w:rPr>
      </w:pPr>
      <w:r w:rsidRPr="003D0E34">
        <w:rPr>
          <w:rFonts w:ascii="Arial" w:hAnsi="Arial" w:cs="Arial"/>
        </w:rPr>
        <w:t>Several collections, individual projects/reports, and group projects will be required throughout the semester.  A scoring rubric will be handed out with each project.</w:t>
      </w:r>
    </w:p>
    <w:p w14:paraId="163ADBB2" w14:textId="77777777" w:rsidR="00D35F48" w:rsidRPr="003D0E34" w:rsidRDefault="00D35F48" w:rsidP="00D35F48">
      <w:pPr>
        <w:rPr>
          <w:rFonts w:ascii="Arial" w:hAnsi="Arial" w:cs="Arial"/>
        </w:rPr>
      </w:pPr>
    </w:p>
    <w:p w14:paraId="6B0AEB3E" w14:textId="77777777" w:rsidR="00D35F48" w:rsidRPr="003D0E34" w:rsidRDefault="00D35F48" w:rsidP="00D35F48">
      <w:pPr>
        <w:rPr>
          <w:rFonts w:ascii="Arial" w:hAnsi="Arial" w:cs="Arial"/>
        </w:rPr>
      </w:pPr>
      <w:r w:rsidRPr="003D0E34">
        <w:rPr>
          <w:rFonts w:ascii="Arial" w:hAnsi="Arial" w:cs="Arial"/>
        </w:rPr>
        <w:t>Some additional grading information:</w:t>
      </w:r>
    </w:p>
    <w:p w14:paraId="1CEF907A" w14:textId="77777777" w:rsidR="00D35F48" w:rsidRPr="003D0E34" w:rsidRDefault="00D35F48" w:rsidP="00D35F48">
      <w:pPr>
        <w:numPr>
          <w:ilvl w:val="0"/>
          <w:numId w:val="2"/>
        </w:numPr>
        <w:rPr>
          <w:rFonts w:ascii="Arial" w:hAnsi="Arial" w:cs="Arial"/>
        </w:rPr>
      </w:pPr>
      <w:r w:rsidRPr="003D0E34">
        <w:rPr>
          <w:rFonts w:ascii="Arial" w:hAnsi="Arial" w:cs="Arial"/>
          <w:b/>
        </w:rPr>
        <w:t>Do your own work unless working on a group project!</w:t>
      </w:r>
      <w:r w:rsidRPr="003D0E34">
        <w:rPr>
          <w:rFonts w:ascii="Arial" w:hAnsi="Arial" w:cs="Arial"/>
        </w:rPr>
        <w:t xml:space="preserve"> Asking for help is okay, copying answers is </w:t>
      </w:r>
      <w:r w:rsidRPr="003D0E34">
        <w:rPr>
          <w:rFonts w:ascii="Arial" w:hAnsi="Arial" w:cs="Arial"/>
          <w:b/>
        </w:rPr>
        <w:t>NOT</w:t>
      </w:r>
      <w:r w:rsidRPr="003D0E34">
        <w:rPr>
          <w:rFonts w:ascii="Arial" w:hAnsi="Arial" w:cs="Arial"/>
        </w:rPr>
        <w:t>!</w:t>
      </w:r>
    </w:p>
    <w:p w14:paraId="2D8661FA" w14:textId="77777777" w:rsidR="00D35F48" w:rsidRPr="003D0E34" w:rsidRDefault="00D35F48" w:rsidP="00D35F48">
      <w:pPr>
        <w:numPr>
          <w:ilvl w:val="0"/>
          <w:numId w:val="2"/>
        </w:numPr>
        <w:rPr>
          <w:rFonts w:ascii="Arial" w:hAnsi="Arial" w:cs="Arial"/>
        </w:rPr>
      </w:pPr>
      <w:r w:rsidRPr="003D0E34">
        <w:rPr>
          <w:rFonts w:ascii="Arial" w:hAnsi="Arial" w:cs="Arial"/>
        </w:rPr>
        <w:t xml:space="preserve">Turn in work on time.  You will loose 10% for work that is late.  The only exceptions will be if arrangements are made with me </w:t>
      </w:r>
      <w:r w:rsidRPr="003D0E34">
        <w:rPr>
          <w:rFonts w:ascii="Arial" w:hAnsi="Arial" w:cs="Arial"/>
          <w:b/>
        </w:rPr>
        <w:t>IN ADVANCE!</w:t>
      </w:r>
    </w:p>
    <w:p w14:paraId="17697C81" w14:textId="07E09933" w:rsidR="00D35F48" w:rsidRPr="003D0E34" w:rsidRDefault="00D35F48" w:rsidP="00D35F48">
      <w:pPr>
        <w:numPr>
          <w:ilvl w:val="0"/>
          <w:numId w:val="2"/>
        </w:numPr>
        <w:rPr>
          <w:rFonts w:ascii="Arial" w:hAnsi="Arial" w:cs="Arial"/>
        </w:rPr>
      </w:pPr>
      <w:r w:rsidRPr="003D0E34">
        <w:rPr>
          <w:rFonts w:ascii="Arial" w:hAnsi="Arial" w:cs="Arial"/>
        </w:rPr>
        <w:t xml:space="preserve">If you are absent from class, it is your responsibility to check the make-up work to obtain the assignment you missed.  </w:t>
      </w:r>
    </w:p>
    <w:p w14:paraId="44DA1BAF" w14:textId="1F9CDC37" w:rsidR="00D35F48" w:rsidRPr="003D0E34" w:rsidRDefault="00D35F48" w:rsidP="00D35F48">
      <w:pPr>
        <w:numPr>
          <w:ilvl w:val="0"/>
          <w:numId w:val="2"/>
        </w:numPr>
        <w:rPr>
          <w:rFonts w:ascii="Arial" w:hAnsi="Arial" w:cs="Arial"/>
        </w:rPr>
      </w:pPr>
      <w:r w:rsidRPr="003D0E34">
        <w:rPr>
          <w:rFonts w:ascii="Arial" w:hAnsi="Arial" w:cs="Arial"/>
        </w:rPr>
        <w:t>Make sure you put your name</w:t>
      </w:r>
      <w:r w:rsidR="004D7343">
        <w:rPr>
          <w:rFonts w:ascii="Arial" w:hAnsi="Arial" w:cs="Arial"/>
        </w:rPr>
        <w:t xml:space="preserve"> </w:t>
      </w:r>
      <w:r w:rsidRPr="003D0E34">
        <w:rPr>
          <w:rFonts w:ascii="Arial" w:hAnsi="Arial" w:cs="Arial"/>
        </w:rPr>
        <w:t>and the date on all work and turn it in to the appropriate place.</w:t>
      </w:r>
    </w:p>
    <w:p w14:paraId="7CF04977" w14:textId="16589C02" w:rsidR="00D35F48" w:rsidRDefault="00D35F48" w:rsidP="0068380E">
      <w:pPr>
        <w:numPr>
          <w:ilvl w:val="0"/>
          <w:numId w:val="2"/>
        </w:numPr>
        <w:rPr>
          <w:rFonts w:ascii="Arial" w:hAnsi="Arial" w:cs="Arial"/>
        </w:rPr>
      </w:pPr>
      <w:r w:rsidRPr="004D7343">
        <w:rPr>
          <w:rFonts w:ascii="Arial" w:hAnsi="Arial" w:cs="Arial"/>
        </w:rPr>
        <w:t>Write neatly with a pencil or blue or black ink.</w:t>
      </w:r>
    </w:p>
    <w:p w14:paraId="51C19424" w14:textId="77777777" w:rsidR="00D35F48" w:rsidRPr="003D0E34" w:rsidRDefault="00D35F48" w:rsidP="00D35F48">
      <w:pPr>
        <w:rPr>
          <w:rFonts w:ascii="Arial" w:hAnsi="Arial" w:cs="Arial"/>
        </w:rPr>
      </w:pPr>
    </w:p>
    <w:p w14:paraId="0A5CFE20" w14:textId="2C8BA523" w:rsidR="00D35F48" w:rsidRDefault="00D35F48" w:rsidP="00D35F48">
      <w:pPr>
        <w:jc w:val="center"/>
        <w:rPr>
          <w:rFonts w:ascii="Arial" w:hAnsi="Arial" w:cs="Arial"/>
          <w:b/>
          <w:sz w:val="28"/>
        </w:rPr>
      </w:pPr>
      <w:r w:rsidRPr="003D0E34">
        <w:rPr>
          <w:rFonts w:ascii="Arial" w:hAnsi="Arial" w:cs="Arial"/>
          <w:b/>
          <w:sz w:val="28"/>
        </w:rPr>
        <w:t>Scope and Sequence</w:t>
      </w:r>
    </w:p>
    <w:p w14:paraId="044AF2C8" w14:textId="4A508593" w:rsidR="00C43CB2" w:rsidRDefault="00C43CB2" w:rsidP="00D35F48">
      <w:pPr>
        <w:jc w:val="center"/>
        <w:rPr>
          <w:rFonts w:ascii="Arial" w:hAnsi="Arial" w:cs="Arial"/>
          <w:b/>
          <w:sz w:val="28"/>
        </w:rPr>
      </w:pPr>
    </w:p>
    <w:p w14:paraId="0E21249C" w14:textId="0CAE4A6F" w:rsidR="00C43CB2" w:rsidRDefault="00C43CB2" w:rsidP="00C43CB2">
      <w:pPr>
        <w:rPr>
          <w:rFonts w:ascii="Arial" w:hAnsi="Arial" w:cs="Arial"/>
          <w:bCs/>
        </w:rPr>
      </w:pPr>
      <w:r>
        <w:rPr>
          <w:rFonts w:ascii="Arial" w:hAnsi="Arial" w:cs="Arial"/>
          <w:bCs/>
        </w:rPr>
        <w:t xml:space="preserve">We will generally be learning about astronomy and cosmology chronologically in terms of advancement and discovery. This is not a strict approach, and we will move around through time (and space) as necessary. </w:t>
      </w:r>
      <w:r w:rsidR="00267229">
        <w:rPr>
          <w:rFonts w:ascii="Arial" w:hAnsi="Arial" w:cs="Arial"/>
          <w:bCs/>
        </w:rPr>
        <w:t>The following is a general plan of what we will be learning, but we may deviate</w:t>
      </w:r>
      <w:r w:rsidR="00E107D2">
        <w:rPr>
          <w:rFonts w:ascii="Arial" w:hAnsi="Arial" w:cs="Arial"/>
          <w:bCs/>
        </w:rPr>
        <w:t xml:space="preserve">, omit, and change as necessary. </w:t>
      </w:r>
    </w:p>
    <w:p w14:paraId="156A3122" w14:textId="77777777" w:rsidR="00E107D2" w:rsidRPr="00C43CB2" w:rsidRDefault="00E107D2" w:rsidP="00C43CB2">
      <w:pPr>
        <w:rPr>
          <w:rFonts w:ascii="Arial" w:hAnsi="Arial" w:cs="Arial"/>
          <w:bCs/>
        </w:rPr>
      </w:pPr>
    </w:p>
    <w:p w14:paraId="4378036D" w14:textId="40082781" w:rsidR="005D120B" w:rsidRDefault="00C43CB2" w:rsidP="005D120B">
      <w:pPr>
        <w:numPr>
          <w:ilvl w:val="0"/>
          <w:numId w:val="3"/>
        </w:numPr>
        <w:rPr>
          <w:rFonts w:ascii="Arial" w:hAnsi="Arial" w:cs="Arial"/>
        </w:rPr>
      </w:pPr>
      <w:r>
        <w:rPr>
          <w:rFonts w:ascii="Arial" w:hAnsi="Arial" w:cs="Arial"/>
        </w:rPr>
        <w:t>Basics of Science, Physics, and Astronomy</w:t>
      </w:r>
    </w:p>
    <w:p w14:paraId="13E061B9" w14:textId="1E00B87F" w:rsidR="005D120B" w:rsidRDefault="005D120B" w:rsidP="005D120B">
      <w:pPr>
        <w:numPr>
          <w:ilvl w:val="1"/>
          <w:numId w:val="3"/>
        </w:numPr>
        <w:rPr>
          <w:rFonts w:ascii="Arial" w:hAnsi="Arial" w:cs="Arial"/>
        </w:rPr>
      </w:pPr>
      <w:r>
        <w:rPr>
          <w:rFonts w:ascii="Arial" w:hAnsi="Arial" w:cs="Arial"/>
        </w:rPr>
        <w:t>Units, Dimensions, Conversions</w:t>
      </w:r>
    </w:p>
    <w:p w14:paraId="1CB29F4E" w14:textId="631A6F2B" w:rsidR="005D120B" w:rsidRDefault="005D120B" w:rsidP="005D120B">
      <w:pPr>
        <w:numPr>
          <w:ilvl w:val="1"/>
          <w:numId w:val="3"/>
        </w:numPr>
        <w:rPr>
          <w:rFonts w:ascii="Arial" w:hAnsi="Arial" w:cs="Arial"/>
        </w:rPr>
      </w:pPr>
      <w:r>
        <w:rPr>
          <w:rFonts w:ascii="Arial" w:hAnsi="Arial" w:cs="Arial"/>
        </w:rPr>
        <w:t>The Scientific Method</w:t>
      </w:r>
    </w:p>
    <w:p w14:paraId="0827B757" w14:textId="373C4DAE" w:rsidR="005D120B" w:rsidRPr="005D120B" w:rsidRDefault="005D120B" w:rsidP="005D120B">
      <w:pPr>
        <w:numPr>
          <w:ilvl w:val="1"/>
          <w:numId w:val="3"/>
        </w:numPr>
        <w:rPr>
          <w:rFonts w:ascii="Arial" w:hAnsi="Arial" w:cs="Arial"/>
        </w:rPr>
      </w:pPr>
      <w:r>
        <w:rPr>
          <w:rFonts w:ascii="Arial" w:hAnsi="Arial" w:cs="Arial"/>
        </w:rPr>
        <w:t>Terms/Concepts</w:t>
      </w:r>
    </w:p>
    <w:p w14:paraId="50C5828D" w14:textId="1F7CDB56" w:rsidR="00D35F48" w:rsidRDefault="00A96DA5" w:rsidP="00C43CB2">
      <w:pPr>
        <w:numPr>
          <w:ilvl w:val="0"/>
          <w:numId w:val="3"/>
        </w:numPr>
        <w:rPr>
          <w:rFonts w:ascii="Arial" w:hAnsi="Arial" w:cs="Arial"/>
        </w:rPr>
      </w:pPr>
      <w:r>
        <w:rPr>
          <w:rFonts w:ascii="Arial" w:hAnsi="Arial" w:cs="Arial"/>
        </w:rPr>
        <w:t>Early History of Astronomy</w:t>
      </w:r>
    </w:p>
    <w:p w14:paraId="13F744E4" w14:textId="1928A0B7" w:rsidR="005D120B" w:rsidRDefault="005D120B" w:rsidP="005D120B">
      <w:pPr>
        <w:numPr>
          <w:ilvl w:val="1"/>
          <w:numId w:val="3"/>
        </w:numPr>
        <w:rPr>
          <w:rFonts w:ascii="Arial" w:hAnsi="Arial" w:cs="Arial"/>
        </w:rPr>
      </w:pPr>
      <w:r>
        <w:rPr>
          <w:rFonts w:ascii="Arial" w:hAnsi="Arial" w:cs="Arial"/>
        </w:rPr>
        <w:t>Basics of Observation</w:t>
      </w:r>
    </w:p>
    <w:p w14:paraId="46AA595B" w14:textId="2DA4FDF2" w:rsidR="005D120B" w:rsidRPr="003D0E34" w:rsidRDefault="005D120B" w:rsidP="005D120B">
      <w:pPr>
        <w:numPr>
          <w:ilvl w:val="1"/>
          <w:numId w:val="3"/>
        </w:numPr>
        <w:rPr>
          <w:rFonts w:ascii="Arial" w:hAnsi="Arial" w:cs="Arial"/>
        </w:rPr>
      </w:pPr>
      <w:r>
        <w:rPr>
          <w:rFonts w:ascii="Arial" w:hAnsi="Arial" w:cs="Arial"/>
        </w:rPr>
        <w:t>Cultural/Historical Context</w:t>
      </w:r>
    </w:p>
    <w:p w14:paraId="52404DD4" w14:textId="2DAEF4EC" w:rsidR="00D35F48" w:rsidRDefault="00A96DA5" w:rsidP="00A96DA5">
      <w:pPr>
        <w:numPr>
          <w:ilvl w:val="0"/>
          <w:numId w:val="3"/>
        </w:numPr>
        <w:rPr>
          <w:rFonts w:ascii="Arial" w:hAnsi="Arial" w:cs="Arial"/>
        </w:rPr>
      </w:pPr>
      <w:r>
        <w:rPr>
          <w:rFonts w:ascii="Arial" w:hAnsi="Arial" w:cs="Arial"/>
        </w:rPr>
        <w:t>Copernican Principle and our Solar System</w:t>
      </w:r>
    </w:p>
    <w:p w14:paraId="2BF6CA91" w14:textId="6C9EC5B4" w:rsidR="005D120B" w:rsidRDefault="005D120B" w:rsidP="005D120B">
      <w:pPr>
        <w:numPr>
          <w:ilvl w:val="1"/>
          <w:numId w:val="3"/>
        </w:numPr>
        <w:rPr>
          <w:rFonts w:ascii="Arial" w:hAnsi="Arial" w:cs="Arial"/>
        </w:rPr>
      </w:pPr>
      <w:r>
        <w:rPr>
          <w:rFonts w:ascii="Arial" w:hAnsi="Arial" w:cs="Arial"/>
        </w:rPr>
        <w:t>Paradigm Shift</w:t>
      </w:r>
    </w:p>
    <w:p w14:paraId="22137FF5" w14:textId="02278C5B" w:rsidR="005D120B" w:rsidRDefault="005D120B" w:rsidP="005D120B">
      <w:pPr>
        <w:numPr>
          <w:ilvl w:val="1"/>
          <w:numId w:val="3"/>
        </w:numPr>
        <w:rPr>
          <w:rFonts w:ascii="Arial" w:hAnsi="Arial" w:cs="Arial"/>
        </w:rPr>
      </w:pPr>
      <w:r>
        <w:rPr>
          <w:rFonts w:ascii="Arial" w:hAnsi="Arial" w:cs="Arial"/>
        </w:rPr>
        <w:t>Telescopes</w:t>
      </w:r>
    </w:p>
    <w:p w14:paraId="424025B9" w14:textId="0943F942" w:rsidR="005D120B" w:rsidRDefault="005D120B" w:rsidP="005D120B">
      <w:pPr>
        <w:numPr>
          <w:ilvl w:val="1"/>
          <w:numId w:val="3"/>
        </w:numPr>
        <w:rPr>
          <w:rFonts w:ascii="Arial" w:hAnsi="Arial" w:cs="Arial"/>
        </w:rPr>
      </w:pPr>
      <w:r>
        <w:rPr>
          <w:rFonts w:ascii="Arial" w:hAnsi="Arial" w:cs="Arial"/>
        </w:rPr>
        <w:t>Kepler and his Laws</w:t>
      </w:r>
    </w:p>
    <w:p w14:paraId="0FBDFD2C" w14:textId="2A7C0580" w:rsidR="005D120B" w:rsidRPr="003D0E34" w:rsidRDefault="005D120B" w:rsidP="005D120B">
      <w:pPr>
        <w:numPr>
          <w:ilvl w:val="1"/>
          <w:numId w:val="3"/>
        </w:numPr>
        <w:rPr>
          <w:rFonts w:ascii="Arial" w:hAnsi="Arial" w:cs="Arial"/>
        </w:rPr>
      </w:pPr>
      <w:r>
        <w:rPr>
          <w:rFonts w:ascii="Arial" w:hAnsi="Arial" w:cs="Arial"/>
        </w:rPr>
        <w:t>Our Solar System</w:t>
      </w:r>
    </w:p>
    <w:p w14:paraId="276BD9E7" w14:textId="455F9237" w:rsidR="009B7442" w:rsidRDefault="00A96DA5" w:rsidP="009B7442">
      <w:pPr>
        <w:numPr>
          <w:ilvl w:val="0"/>
          <w:numId w:val="3"/>
        </w:numPr>
        <w:rPr>
          <w:rFonts w:ascii="Arial" w:hAnsi="Arial" w:cs="Arial"/>
        </w:rPr>
      </w:pPr>
      <w:r>
        <w:rPr>
          <w:rFonts w:ascii="Arial" w:hAnsi="Arial" w:cs="Arial"/>
        </w:rPr>
        <w:t>Physics Meets Astronomy</w:t>
      </w:r>
    </w:p>
    <w:p w14:paraId="7E7929C2" w14:textId="1C6778F1" w:rsidR="005D120B" w:rsidRDefault="005D120B" w:rsidP="005D120B">
      <w:pPr>
        <w:numPr>
          <w:ilvl w:val="1"/>
          <w:numId w:val="3"/>
        </w:numPr>
        <w:rPr>
          <w:rFonts w:ascii="Arial" w:hAnsi="Arial" w:cs="Arial"/>
        </w:rPr>
      </w:pPr>
      <w:r>
        <w:rPr>
          <w:rFonts w:ascii="Arial" w:hAnsi="Arial" w:cs="Arial"/>
        </w:rPr>
        <w:t>Newton’s Laws</w:t>
      </w:r>
    </w:p>
    <w:p w14:paraId="48977AEF" w14:textId="6E3763A0" w:rsidR="005D120B" w:rsidRPr="009B7442" w:rsidRDefault="005D120B" w:rsidP="005D120B">
      <w:pPr>
        <w:numPr>
          <w:ilvl w:val="1"/>
          <w:numId w:val="3"/>
        </w:numPr>
        <w:rPr>
          <w:rFonts w:ascii="Arial" w:hAnsi="Arial" w:cs="Arial"/>
        </w:rPr>
      </w:pPr>
      <w:r>
        <w:rPr>
          <w:rFonts w:ascii="Arial" w:hAnsi="Arial" w:cs="Arial"/>
        </w:rPr>
        <w:t>Newtonian Physics</w:t>
      </w:r>
    </w:p>
    <w:p w14:paraId="5A038018" w14:textId="2665A440" w:rsidR="009B7442" w:rsidRDefault="00A96DA5" w:rsidP="00A96DA5">
      <w:pPr>
        <w:numPr>
          <w:ilvl w:val="0"/>
          <w:numId w:val="3"/>
        </w:numPr>
        <w:rPr>
          <w:rFonts w:ascii="Arial" w:hAnsi="Arial" w:cs="Arial"/>
        </w:rPr>
      </w:pPr>
      <w:r>
        <w:rPr>
          <w:rFonts w:ascii="Arial" w:hAnsi="Arial" w:cs="Arial"/>
        </w:rPr>
        <w:t xml:space="preserve">Photography, Spectroscopy, and </w:t>
      </w:r>
      <w:r w:rsidR="009B7442">
        <w:rPr>
          <w:rFonts w:ascii="Arial" w:hAnsi="Arial" w:cs="Arial"/>
        </w:rPr>
        <w:t>Beyond our Solar System</w:t>
      </w:r>
    </w:p>
    <w:p w14:paraId="245AEA0B" w14:textId="1D2CA739" w:rsidR="00C456B5" w:rsidRDefault="00C456B5" w:rsidP="00C456B5">
      <w:pPr>
        <w:numPr>
          <w:ilvl w:val="1"/>
          <w:numId w:val="3"/>
        </w:numPr>
        <w:rPr>
          <w:rFonts w:ascii="Arial" w:hAnsi="Arial" w:cs="Arial"/>
        </w:rPr>
      </w:pPr>
      <w:r>
        <w:rPr>
          <w:rFonts w:ascii="Arial" w:hAnsi="Arial" w:cs="Arial"/>
        </w:rPr>
        <w:t>Electromagnetic Waves</w:t>
      </w:r>
    </w:p>
    <w:p w14:paraId="551801D5" w14:textId="5AC1F6DE" w:rsidR="00C456B5" w:rsidRDefault="00C456B5" w:rsidP="00C456B5">
      <w:pPr>
        <w:numPr>
          <w:ilvl w:val="1"/>
          <w:numId w:val="3"/>
        </w:numPr>
        <w:rPr>
          <w:rFonts w:ascii="Arial" w:hAnsi="Arial" w:cs="Arial"/>
        </w:rPr>
      </w:pPr>
      <w:r>
        <w:rPr>
          <w:rFonts w:ascii="Arial" w:hAnsi="Arial" w:cs="Arial"/>
        </w:rPr>
        <w:t>Spectroscopy and the Life Cycles of Stars</w:t>
      </w:r>
    </w:p>
    <w:p w14:paraId="5E2883AE" w14:textId="2B6F6E2A" w:rsidR="00C456B5" w:rsidRDefault="00C456B5" w:rsidP="00C456B5">
      <w:pPr>
        <w:numPr>
          <w:ilvl w:val="1"/>
          <w:numId w:val="3"/>
        </w:numPr>
        <w:rPr>
          <w:rFonts w:ascii="Arial" w:hAnsi="Arial" w:cs="Arial"/>
        </w:rPr>
      </w:pPr>
      <w:r>
        <w:rPr>
          <w:rFonts w:ascii="Arial" w:hAnsi="Arial" w:cs="Arial"/>
        </w:rPr>
        <w:t>Beyond our Solar System</w:t>
      </w:r>
    </w:p>
    <w:p w14:paraId="145B6213" w14:textId="6CE2067D" w:rsidR="009B7442" w:rsidRDefault="009B7442" w:rsidP="00A96DA5">
      <w:pPr>
        <w:numPr>
          <w:ilvl w:val="0"/>
          <w:numId w:val="3"/>
        </w:numPr>
        <w:rPr>
          <w:rFonts w:ascii="Arial" w:hAnsi="Arial" w:cs="Arial"/>
        </w:rPr>
      </w:pPr>
      <w:r>
        <w:rPr>
          <w:rFonts w:ascii="Arial" w:hAnsi="Arial" w:cs="Arial"/>
        </w:rPr>
        <w:t xml:space="preserve">Modern Cosmology </w:t>
      </w:r>
      <w:r w:rsidR="005D120B">
        <w:rPr>
          <w:rFonts w:ascii="Arial" w:hAnsi="Arial" w:cs="Arial"/>
        </w:rPr>
        <w:t>and the Evolution of the Universe(s)</w:t>
      </w:r>
    </w:p>
    <w:p w14:paraId="361FE352" w14:textId="07FC4FE7" w:rsidR="00C456B5" w:rsidRDefault="00C456B5" w:rsidP="00C456B5">
      <w:pPr>
        <w:numPr>
          <w:ilvl w:val="1"/>
          <w:numId w:val="3"/>
        </w:numPr>
        <w:rPr>
          <w:rFonts w:ascii="Arial" w:hAnsi="Arial" w:cs="Arial"/>
        </w:rPr>
      </w:pPr>
      <w:r>
        <w:rPr>
          <w:rFonts w:ascii="Arial" w:hAnsi="Arial" w:cs="Arial"/>
        </w:rPr>
        <w:t>General Relativity</w:t>
      </w:r>
    </w:p>
    <w:p w14:paraId="05084E85" w14:textId="432AEEDD" w:rsidR="00C456B5" w:rsidRDefault="00C456B5" w:rsidP="00C456B5">
      <w:pPr>
        <w:numPr>
          <w:ilvl w:val="1"/>
          <w:numId w:val="3"/>
        </w:numPr>
        <w:rPr>
          <w:rFonts w:ascii="Arial" w:hAnsi="Arial" w:cs="Arial"/>
        </w:rPr>
      </w:pPr>
      <w:r>
        <w:rPr>
          <w:rFonts w:ascii="Arial" w:hAnsi="Arial" w:cs="Arial"/>
        </w:rPr>
        <w:t>Dynamics of the Universe</w:t>
      </w:r>
    </w:p>
    <w:p w14:paraId="611A6E92" w14:textId="24BC6B0B" w:rsidR="00C456B5" w:rsidRDefault="00C456B5" w:rsidP="00C456B5">
      <w:pPr>
        <w:numPr>
          <w:ilvl w:val="1"/>
          <w:numId w:val="3"/>
        </w:numPr>
        <w:rPr>
          <w:rFonts w:ascii="Arial" w:hAnsi="Arial" w:cs="Arial"/>
        </w:rPr>
      </w:pPr>
      <w:r>
        <w:rPr>
          <w:rFonts w:ascii="Arial" w:hAnsi="Arial" w:cs="Arial"/>
        </w:rPr>
        <w:t>Big Bang</w:t>
      </w:r>
    </w:p>
    <w:p w14:paraId="6B634C2D" w14:textId="1CD87193" w:rsidR="00C456B5" w:rsidRDefault="00C456B5" w:rsidP="00C456B5">
      <w:pPr>
        <w:numPr>
          <w:ilvl w:val="1"/>
          <w:numId w:val="3"/>
        </w:numPr>
        <w:rPr>
          <w:rFonts w:ascii="Arial" w:hAnsi="Arial" w:cs="Arial"/>
        </w:rPr>
      </w:pPr>
      <w:r>
        <w:rPr>
          <w:rFonts w:ascii="Arial" w:hAnsi="Arial" w:cs="Arial"/>
        </w:rPr>
        <w:t>Further Theories (as time permits)</w:t>
      </w:r>
    </w:p>
    <w:p w14:paraId="60ED2BA5" w14:textId="3F5D1C43" w:rsidR="00C87A5E" w:rsidRPr="00410489" w:rsidRDefault="00C87A5E" w:rsidP="00410489">
      <w:pPr>
        <w:rPr>
          <w:rFonts w:ascii="Arial" w:hAnsi="Arial" w:cs="Arial"/>
        </w:rPr>
      </w:pPr>
    </w:p>
    <w:sectPr w:rsidR="00C87A5E" w:rsidRPr="00410489" w:rsidSect="00CA2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F21"/>
    <w:multiLevelType w:val="hybridMultilevel"/>
    <w:tmpl w:val="5E10FE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766534"/>
    <w:multiLevelType w:val="hybridMultilevel"/>
    <w:tmpl w:val="E992496C"/>
    <w:lvl w:ilvl="0" w:tplc="448AD65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7D17D8"/>
    <w:multiLevelType w:val="hybridMultilevel"/>
    <w:tmpl w:val="B4D01E32"/>
    <w:lvl w:ilvl="0" w:tplc="E4E852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F82BA7"/>
    <w:multiLevelType w:val="hybridMultilevel"/>
    <w:tmpl w:val="8E0AB098"/>
    <w:lvl w:ilvl="0" w:tplc="CDEEC3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04294217">
    <w:abstractNumId w:val="1"/>
  </w:num>
  <w:num w:numId="2" w16cid:durableId="1487235742">
    <w:abstractNumId w:val="3"/>
  </w:num>
  <w:num w:numId="3" w16cid:durableId="1873765769">
    <w:abstractNumId w:val="2"/>
  </w:num>
  <w:num w:numId="4" w16cid:durableId="15337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48"/>
    <w:rsid w:val="001F3080"/>
    <w:rsid w:val="00267229"/>
    <w:rsid w:val="00410489"/>
    <w:rsid w:val="004D7343"/>
    <w:rsid w:val="005D120B"/>
    <w:rsid w:val="00621E33"/>
    <w:rsid w:val="00716A3E"/>
    <w:rsid w:val="007C5DF2"/>
    <w:rsid w:val="009B7442"/>
    <w:rsid w:val="00A96DA5"/>
    <w:rsid w:val="00C43CB2"/>
    <w:rsid w:val="00C456B5"/>
    <w:rsid w:val="00C87A5E"/>
    <w:rsid w:val="00CD7ACB"/>
    <w:rsid w:val="00D35F48"/>
    <w:rsid w:val="00E107D2"/>
    <w:rsid w:val="00FC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8DCA"/>
  <w15:chartTrackingRefBased/>
  <w15:docId w15:val="{A56F2C60-9F50-4E78-AE89-4C53C6D4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F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F48"/>
    <w:pPr>
      <w:spacing w:before="100" w:beforeAutospacing="1" w:after="100" w:afterAutospacing="1"/>
    </w:pPr>
  </w:style>
  <w:style w:type="character" w:styleId="Hyperlink">
    <w:name w:val="Hyperlink"/>
    <w:rsid w:val="00D35F48"/>
    <w:rPr>
      <w:color w:val="0000FF"/>
      <w:u w:val="single"/>
    </w:rPr>
  </w:style>
  <w:style w:type="character" w:styleId="UnresolvedMention">
    <w:name w:val="Unresolved Mention"/>
    <w:basedOn w:val="DefaultParagraphFont"/>
    <w:uiPriority w:val="99"/>
    <w:semiHidden/>
    <w:unhideWhenUsed/>
    <w:rsid w:val="00D35F48"/>
    <w:rPr>
      <w:color w:val="605E5C"/>
      <w:shd w:val="clear" w:color="auto" w:fill="E1DFDD"/>
    </w:rPr>
  </w:style>
  <w:style w:type="paragraph" w:styleId="ListParagraph">
    <w:name w:val="List Paragraph"/>
    <w:basedOn w:val="Normal"/>
    <w:uiPriority w:val="34"/>
    <w:qFormat/>
    <w:rsid w:val="005D1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brams@asd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 Daniel Abrams</dc:creator>
  <cp:keywords/>
  <dc:description/>
  <cp:lastModifiedBy>TCA Daniel Abrams</cp:lastModifiedBy>
  <cp:revision>7</cp:revision>
  <dcterms:created xsi:type="dcterms:W3CDTF">2022-08-15T17:30:00Z</dcterms:created>
  <dcterms:modified xsi:type="dcterms:W3CDTF">2022-08-18T15:03:00Z</dcterms:modified>
</cp:coreProperties>
</file>